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2774" w:rsidRDefault="00662774">
      <w:pPr>
        <w:spacing w:line="1" w:lineRule="exact"/>
        <w:rPr>
          <w:rFonts w:ascii="Times New Roman" w:hAnsi="Times New Roman"/>
        </w:rPr>
      </w:pPr>
      <w:bookmarkStart w:id="0" w:name="page2"/>
      <w:bookmarkEnd w:id="0"/>
    </w:p>
    <w:p w:rsidR="00662774" w:rsidRPr="002A7D02" w:rsidRDefault="00662774">
      <w:pPr>
        <w:spacing w:line="305" w:lineRule="auto"/>
        <w:ind w:right="3440"/>
        <w:rPr>
          <w:rFonts w:ascii="Times New Roman" w:hAnsi="Times New Roman"/>
          <w:bCs/>
          <w:sz w:val="22"/>
          <w:szCs w:val="22"/>
        </w:rPr>
      </w:pPr>
      <w:proofErr w:type="gramStart"/>
      <w:r>
        <w:rPr>
          <w:rFonts w:ascii="Times New Roman" w:hAnsi="Times New Roman"/>
          <w:b/>
          <w:sz w:val="18"/>
        </w:rPr>
        <w:t xml:space="preserve">İLİ : </w:t>
      </w:r>
      <w:r>
        <w:rPr>
          <w:rFonts w:ascii="Times New Roman" w:hAnsi="Times New Roman"/>
          <w:bCs/>
          <w:sz w:val="22"/>
          <w:szCs w:val="22"/>
        </w:rPr>
        <w:t>ORDU</w:t>
      </w:r>
      <w:proofErr w:type="gramEnd"/>
    </w:p>
    <w:p w:rsidR="00662774" w:rsidRDefault="00662774">
      <w:pPr>
        <w:spacing w:line="305" w:lineRule="auto"/>
        <w:ind w:right="3440"/>
        <w:rPr>
          <w:rFonts w:ascii="Times New Roman" w:hAnsi="Times New Roman"/>
          <w:b/>
        </w:rPr>
      </w:pPr>
      <w:proofErr w:type="gramStart"/>
      <w:r w:rsidRPr="00CE76A5">
        <w:rPr>
          <w:rFonts w:ascii="Times New Roman" w:hAnsi="Times New Roman"/>
          <w:b/>
          <w:sz w:val="18"/>
        </w:rPr>
        <w:t xml:space="preserve">TARİH : </w:t>
      </w:r>
      <w:r w:rsidR="000B756B">
        <w:rPr>
          <w:rFonts w:ascii="Times New Roman" w:hAnsi="Times New Roman"/>
          <w:b/>
          <w:sz w:val="18"/>
        </w:rPr>
        <w:t>30</w:t>
      </w:r>
      <w:proofErr w:type="gramEnd"/>
      <w:r>
        <w:rPr>
          <w:rFonts w:ascii="Times New Roman" w:hAnsi="Times New Roman"/>
          <w:b/>
          <w:sz w:val="18"/>
        </w:rPr>
        <w:t>.09.2016</w:t>
      </w:r>
    </w:p>
    <w:p w:rsidR="00662774" w:rsidRDefault="00662774">
      <w:pPr>
        <w:spacing w:line="200" w:lineRule="exact"/>
        <w:rPr>
          <w:rFonts w:ascii="Times New Roman" w:hAnsi="Times New Roman"/>
        </w:rPr>
      </w:pPr>
    </w:p>
    <w:p w:rsidR="00662774" w:rsidRDefault="00662774">
      <w:pPr>
        <w:spacing w:line="200" w:lineRule="exact"/>
        <w:rPr>
          <w:noProof/>
          <w:sz w:val="26"/>
          <w:szCs w:val="26"/>
        </w:rPr>
      </w:pPr>
    </w:p>
    <w:p w:rsidR="00662774" w:rsidRPr="00C462D3" w:rsidRDefault="00662774" w:rsidP="00C462D3">
      <w:pPr>
        <w:bidi/>
        <w:adjustRightInd w:val="0"/>
        <w:jc w:val="center"/>
        <w:rPr>
          <w:rFonts w:cs="Traditional Arabic"/>
          <w:sz w:val="40"/>
          <w:szCs w:val="40"/>
        </w:rPr>
      </w:pPr>
      <w:r w:rsidRPr="003B5DD7">
        <w:rPr>
          <w:rFonts w:ascii="Traditional Arabic" w:hAnsi="Traditional Arabic" w:cs="Traditional Arabic" w:hint="cs"/>
          <w:sz w:val="40"/>
          <w:szCs w:val="40"/>
          <w:rtl/>
        </w:rPr>
        <w:t>بِسْمِ</w:t>
      </w:r>
      <w:r w:rsidRPr="003B5DD7">
        <w:rPr>
          <w:rFonts w:ascii="Traditional Arabic" w:hAnsi="Traditional Arabic" w:cs="Traditional Arabic"/>
          <w:sz w:val="40"/>
          <w:szCs w:val="40"/>
          <w:rtl/>
        </w:rPr>
        <w:t xml:space="preserve"> </w:t>
      </w:r>
      <w:r w:rsidRPr="003B5DD7">
        <w:rPr>
          <w:rFonts w:ascii="Traditional Arabic" w:hAnsi="Traditional Arabic" w:cs="Traditional Arabic" w:hint="cs"/>
          <w:sz w:val="40"/>
          <w:szCs w:val="40"/>
          <w:rtl/>
        </w:rPr>
        <w:t>اللّٰهِ</w:t>
      </w:r>
      <w:r w:rsidRPr="003B5DD7">
        <w:rPr>
          <w:rFonts w:ascii="Traditional Arabic" w:hAnsi="Traditional Arabic" w:cs="Traditional Arabic"/>
          <w:sz w:val="40"/>
          <w:szCs w:val="40"/>
          <w:rtl/>
        </w:rPr>
        <w:t xml:space="preserve"> </w:t>
      </w:r>
      <w:r w:rsidRPr="003B5DD7">
        <w:rPr>
          <w:rFonts w:ascii="Traditional Arabic" w:hAnsi="Traditional Arabic" w:cs="Traditional Arabic" w:hint="cs"/>
          <w:sz w:val="40"/>
          <w:szCs w:val="40"/>
          <w:rtl/>
        </w:rPr>
        <w:t>الرَّحْمٰنِ</w:t>
      </w:r>
      <w:r w:rsidRPr="003B5DD7">
        <w:rPr>
          <w:rFonts w:ascii="Traditional Arabic" w:hAnsi="Traditional Arabic" w:cs="Traditional Arabic"/>
          <w:sz w:val="40"/>
          <w:szCs w:val="40"/>
          <w:rtl/>
        </w:rPr>
        <w:t xml:space="preserve"> </w:t>
      </w:r>
      <w:r w:rsidRPr="003B5DD7">
        <w:rPr>
          <w:rFonts w:ascii="Traditional Arabic" w:hAnsi="Traditional Arabic" w:cs="Traditional Arabic" w:hint="cs"/>
          <w:sz w:val="40"/>
          <w:szCs w:val="40"/>
          <w:rtl/>
        </w:rPr>
        <w:t>الرَّحِيمِ</w:t>
      </w:r>
    </w:p>
    <w:p w:rsidR="00662774" w:rsidRPr="00E6235F" w:rsidRDefault="00662774">
      <w:pPr>
        <w:spacing w:line="200" w:lineRule="exact"/>
        <w:rPr>
          <w:rFonts w:ascii="Times New Roman" w:hAnsi="Times New Roman"/>
          <w:sz w:val="28"/>
          <w:szCs w:val="28"/>
        </w:rPr>
      </w:pPr>
    </w:p>
    <w:p w:rsidR="00662774" w:rsidRPr="00D34A95" w:rsidRDefault="00662774" w:rsidP="00ED37FA">
      <w:pPr>
        <w:bidi/>
        <w:adjustRightInd w:val="0"/>
        <w:spacing w:line="360" w:lineRule="auto"/>
        <w:rPr>
          <w:rFonts w:ascii="Arial" w:hAnsi="Arial"/>
          <w:sz w:val="32"/>
          <w:szCs w:val="32"/>
        </w:rPr>
      </w:pPr>
      <w:r w:rsidRPr="00E6235F">
        <w:rPr>
          <w:rFonts w:cs="Simplified Arabic" w:hint="cs"/>
          <w:sz w:val="28"/>
          <w:szCs w:val="28"/>
          <w:rtl/>
          <w:lang w:val="en-US"/>
        </w:rPr>
        <w:t>وَالَّذِينَ</w:t>
      </w:r>
      <w:r w:rsidRPr="00E6235F">
        <w:rPr>
          <w:rFonts w:cs="Simplified Arabic"/>
          <w:sz w:val="28"/>
          <w:szCs w:val="28"/>
          <w:rtl/>
          <w:lang w:val="en-US"/>
        </w:rPr>
        <w:t xml:space="preserve"> </w:t>
      </w:r>
      <w:r w:rsidRPr="00E6235F">
        <w:rPr>
          <w:rFonts w:cs="Simplified Arabic" w:hint="cs"/>
          <w:sz w:val="28"/>
          <w:szCs w:val="28"/>
          <w:rtl/>
          <w:lang w:val="en-US"/>
        </w:rPr>
        <w:t>آمَنُواْ</w:t>
      </w:r>
      <w:r w:rsidRPr="00E6235F">
        <w:rPr>
          <w:rFonts w:cs="Simplified Arabic"/>
          <w:sz w:val="28"/>
          <w:szCs w:val="28"/>
          <w:rtl/>
          <w:lang w:val="en-US"/>
        </w:rPr>
        <w:t xml:space="preserve"> </w:t>
      </w:r>
      <w:r w:rsidRPr="00E6235F">
        <w:rPr>
          <w:rFonts w:cs="Simplified Arabic" w:hint="cs"/>
          <w:sz w:val="28"/>
          <w:szCs w:val="28"/>
          <w:rtl/>
          <w:lang w:val="en-US"/>
        </w:rPr>
        <w:t>وَهَاجَرُواْ</w:t>
      </w:r>
      <w:r w:rsidRPr="00E6235F">
        <w:rPr>
          <w:rFonts w:cs="Simplified Arabic"/>
          <w:sz w:val="28"/>
          <w:szCs w:val="28"/>
        </w:rPr>
        <w:t xml:space="preserve"> </w:t>
      </w:r>
      <w:r w:rsidRPr="00E6235F">
        <w:rPr>
          <w:rFonts w:cs="Simplified Arabic" w:hint="cs"/>
          <w:sz w:val="28"/>
          <w:szCs w:val="28"/>
          <w:rtl/>
          <w:lang w:val="en-US"/>
        </w:rPr>
        <w:t>وَجَاهَدُواْ</w:t>
      </w:r>
      <w:r w:rsidRPr="00E6235F">
        <w:rPr>
          <w:rFonts w:cs="Simplified Arabic"/>
          <w:sz w:val="28"/>
          <w:szCs w:val="28"/>
          <w:rtl/>
          <w:lang w:val="en-US"/>
        </w:rPr>
        <w:t xml:space="preserve"> </w:t>
      </w:r>
      <w:r w:rsidRPr="00E6235F">
        <w:rPr>
          <w:rFonts w:cs="Simplified Arabic" w:hint="cs"/>
          <w:sz w:val="28"/>
          <w:szCs w:val="28"/>
          <w:rtl/>
          <w:lang w:val="en-US"/>
        </w:rPr>
        <w:t>فِي</w:t>
      </w:r>
      <w:r w:rsidRPr="00E6235F">
        <w:rPr>
          <w:rFonts w:cs="Simplified Arabic"/>
          <w:sz w:val="28"/>
          <w:szCs w:val="28"/>
          <w:rtl/>
          <w:lang w:val="en-US"/>
        </w:rPr>
        <w:t xml:space="preserve"> </w:t>
      </w:r>
      <w:r w:rsidRPr="00E6235F">
        <w:rPr>
          <w:rFonts w:cs="Simplified Arabic" w:hint="cs"/>
          <w:sz w:val="28"/>
          <w:szCs w:val="28"/>
          <w:rtl/>
          <w:lang w:val="en-US"/>
        </w:rPr>
        <w:t>سَبِيلِ</w:t>
      </w:r>
      <w:r w:rsidRPr="00E6235F">
        <w:rPr>
          <w:rFonts w:cs="Simplified Arabic"/>
          <w:sz w:val="28"/>
          <w:szCs w:val="28"/>
          <w:rtl/>
          <w:lang w:val="en-US"/>
        </w:rPr>
        <w:t xml:space="preserve"> </w:t>
      </w:r>
      <w:r w:rsidRPr="00E6235F">
        <w:rPr>
          <w:rFonts w:cs="Simplified Arabic" w:hint="cs"/>
          <w:sz w:val="28"/>
          <w:szCs w:val="28"/>
          <w:rtl/>
          <w:lang w:val="en-US"/>
        </w:rPr>
        <w:t>اللّهِ</w:t>
      </w:r>
      <w:r w:rsidRPr="00E6235F">
        <w:rPr>
          <w:rFonts w:cs="Simplified Arabic"/>
          <w:sz w:val="28"/>
          <w:szCs w:val="28"/>
          <w:rtl/>
          <w:lang w:val="en-US"/>
        </w:rPr>
        <w:t xml:space="preserve"> </w:t>
      </w:r>
      <w:r w:rsidRPr="00E6235F">
        <w:rPr>
          <w:rFonts w:cs="Simplified Arabic" w:hint="cs"/>
          <w:sz w:val="28"/>
          <w:szCs w:val="28"/>
          <w:rtl/>
          <w:lang w:val="en-US"/>
        </w:rPr>
        <w:t>وَالَّذِينَ</w:t>
      </w:r>
      <w:r w:rsidRPr="00E6235F">
        <w:rPr>
          <w:rFonts w:cs="Simplified Arabic"/>
          <w:sz w:val="28"/>
          <w:szCs w:val="28"/>
          <w:rtl/>
          <w:lang w:val="en-US"/>
        </w:rPr>
        <w:t xml:space="preserve"> </w:t>
      </w:r>
      <w:r w:rsidRPr="00E6235F">
        <w:rPr>
          <w:rFonts w:cs="Simplified Arabic" w:hint="cs"/>
          <w:sz w:val="28"/>
          <w:szCs w:val="28"/>
          <w:rtl/>
          <w:lang w:val="en-US"/>
        </w:rPr>
        <w:t>آوَواْ</w:t>
      </w:r>
      <w:r w:rsidRPr="00E6235F">
        <w:rPr>
          <w:rFonts w:cs="Simplified Arabic"/>
          <w:sz w:val="28"/>
          <w:szCs w:val="28"/>
          <w:rtl/>
          <w:lang w:val="en-US"/>
        </w:rPr>
        <w:t xml:space="preserve"> </w:t>
      </w:r>
      <w:r w:rsidRPr="00E6235F">
        <w:rPr>
          <w:rFonts w:cs="Simplified Arabic" w:hint="cs"/>
          <w:sz w:val="28"/>
          <w:szCs w:val="28"/>
          <w:rtl/>
          <w:lang w:val="en-US"/>
        </w:rPr>
        <w:t>وَّنَصَرُواْ</w:t>
      </w:r>
      <w:r w:rsidRPr="00E6235F">
        <w:rPr>
          <w:rFonts w:cs="Simplified Arabic"/>
          <w:sz w:val="28"/>
          <w:szCs w:val="28"/>
          <w:rtl/>
          <w:lang w:val="en-US"/>
        </w:rPr>
        <w:t xml:space="preserve"> </w:t>
      </w:r>
      <w:r w:rsidRPr="00E6235F">
        <w:rPr>
          <w:rFonts w:cs="Simplified Arabic" w:hint="cs"/>
          <w:sz w:val="28"/>
          <w:szCs w:val="28"/>
          <w:rtl/>
          <w:lang w:val="en-US"/>
        </w:rPr>
        <w:t>أُولَـئِكَ</w:t>
      </w:r>
      <w:r w:rsidRPr="00E6235F">
        <w:rPr>
          <w:rFonts w:cs="Simplified Arabic"/>
          <w:sz w:val="28"/>
          <w:szCs w:val="28"/>
          <w:rtl/>
          <w:lang w:val="en-US"/>
        </w:rPr>
        <w:t xml:space="preserve"> </w:t>
      </w:r>
      <w:r w:rsidRPr="00E6235F">
        <w:rPr>
          <w:rFonts w:cs="Simplified Arabic" w:hint="cs"/>
          <w:sz w:val="28"/>
          <w:szCs w:val="28"/>
          <w:rtl/>
          <w:lang w:val="en-US"/>
        </w:rPr>
        <w:t>هُمُ</w:t>
      </w:r>
      <w:r w:rsidRPr="00E6235F">
        <w:rPr>
          <w:rFonts w:cs="Simplified Arabic"/>
          <w:sz w:val="28"/>
          <w:szCs w:val="28"/>
        </w:rPr>
        <w:t xml:space="preserve"> </w:t>
      </w:r>
      <w:r w:rsidRPr="00E6235F">
        <w:rPr>
          <w:rFonts w:cs="Simplified Arabic" w:hint="cs"/>
          <w:sz w:val="28"/>
          <w:szCs w:val="28"/>
          <w:rtl/>
          <w:lang w:val="en-US"/>
        </w:rPr>
        <w:t>الْمُؤْمِنُونَ</w:t>
      </w:r>
      <w:r w:rsidRPr="00E6235F">
        <w:rPr>
          <w:rFonts w:cs="Simplified Arabic"/>
          <w:sz w:val="28"/>
          <w:szCs w:val="28"/>
          <w:rtl/>
          <w:lang w:val="en-US"/>
        </w:rPr>
        <w:t xml:space="preserve"> </w:t>
      </w:r>
      <w:r w:rsidRPr="00E6235F">
        <w:rPr>
          <w:rFonts w:cs="Simplified Arabic" w:hint="cs"/>
          <w:sz w:val="28"/>
          <w:szCs w:val="28"/>
          <w:rtl/>
          <w:lang w:val="en-US"/>
        </w:rPr>
        <w:t>حَقّاً</w:t>
      </w:r>
      <w:r w:rsidRPr="00E6235F">
        <w:rPr>
          <w:rFonts w:cs="Simplified Arabic"/>
          <w:sz w:val="28"/>
          <w:szCs w:val="28"/>
          <w:rtl/>
          <w:lang w:val="en-US"/>
        </w:rPr>
        <w:t xml:space="preserve"> </w:t>
      </w:r>
      <w:r w:rsidRPr="00E6235F">
        <w:rPr>
          <w:rFonts w:cs="Simplified Arabic" w:hint="cs"/>
          <w:sz w:val="28"/>
          <w:szCs w:val="28"/>
          <w:rtl/>
          <w:lang w:val="en-US"/>
        </w:rPr>
        <w:t>لَّهُم</w:t>
      </w:r>
      <w:r w:rsidRPr="00E6235F">
        <w:rPr>
          <w:rFonts w:cs="Simplified Arabic"/>
          <w:sz w:val="28"/>
          <w:szCs w:val="28"/>
          <w:rtl/>
          <w:lang w:val="en-US"/>
        </w:rPr>
        <w:t xml:space="preserve"> </w:t>
      </w:r>
      <w:r w:rsidRPr="00E6235F">
        <w:rPr>
          <w:rFonts w:cs="Simplified Arabic" w:hint="cs"/>
          <w:sz w:val="28"/>
          <w:szCs w:val="28"/>
          <w:rtl/>
          <w:lang w:val="en-US"/>
        </w:rPr>
        <w:t>مَّغْفِرَةٌ</w:t>
      </w:r>
      <w:r w:rsidRPr="00E6235F">
        <w:rPr>
          <w:rFonts w:cs="Simplified Arabic"/>
          <w:sz w:val="28"/>
          <w:szCs w:val="28"/>
          <w:rtl/>
          <w:lang w:val="en-US"/>
        </w:rPr>
        <w:t xml:space="preserve"> </w:t>
      </w:r>
      <w:r w:rsidRPr="00E6235F">
        <w:rPr>
          <w:rFonts w:cs="Simplified Arabic" w:hint="cs"/>
          <w:sz w:val="28"/>
          <w:szCs w:val="28"/>
          <w:rtl/>
          <w:lang w:val="en-US"/>
        </w:rPr>
        <w:t>وَرِزْقٌ</w:t>
      </w:r>
      <w:r w:rsidRPr="00E6235F">
        <w:rPr>
          <w:rFonts w:cs="Simplified Arabic"/>
          <w:sz w:val="28"/>
          <w:szCs w:val="28"/>
          <w:rtl/>
          <w:lang w:val="en-US"/>
        </w:rPr>
        <w:t xml:space="preserve"> </w:t>
      </w:r>
      <w:r w:rsidRPr="00E6235F">
        <w:rPr>
          <w:rFonts w:cs="Simplified Arabic" w:hint="cs"/>
          <w:sz w:val="28"/>
          <w:szCs w:val="28"/>
          <w:rtl/>
          <w:lang w:val="en-US"/>
        </w:rPr>
        <w:t>كَرِيمٌ</w:t>
      </w:r>
      <w:r w:rsidRPr="00E6235F">
        <w:rPr>
          <w:rFonts w:cs="Simplified Arabic"/>
          <w:sz w:val="28"/>
          <w:szCs w:val="28"/>
          <w:rtl/>
          <w:lang w:val="en-US"/>
        </w:rPr>
        <w:t xml:space="preserve"> </w:t>
      </w:r>
      <w:r w:rsidRPr="00E6235F">
        <w:rPr>
          <w:rStyle w:val="DipnotBavurusu"/>
          <w:rFonts w:cs="Simplified Arabic"/>
          <w:sz w:val="28"/>
          <w:szCs w:val="28"/>
          <w:rtl/>
          <w:lang w:val="en-US"/>
        </w:rPr>
        <w:footnoteReference w:id="1"/>
      </w:r>
    </w:p>
    <w:p w:rsidR="00D34A95" w:rsidRPr="00D34A95" w:rsidRDefault="00D34A95" w:rsidP="00D80A30">
      <w:pPr>
        <w:spacing w:line="276" w:lineRule="auto"/>
        <w:ind w:firstLine="567"/>
        <w:jc w:val="both"/>
        <w:rPr>
          <w:rFonts w:ascii="Arial" w:hAnsi="Arial"/>
          <w:b/>
          <w:sz w:val="32"/>
          <w:szCs w:val="32"/>
        </w:rPr>
      </w:pPr>
    </w:p>
    <w:p w:rsidR="00D34A95" w:rsidRDefault="00D34A95" w:rsidP="00D34A95">
      <w:pPr>
        <w:spacing w:line="276" w:lineRule="auto"/>
        <w:jc w:val="both"/>
        <w:rPr>
          <w:rFonts w:ascii="Arial" w:hAnsi="Arial"/>
          <w:b/>
          <w:sz w:val="22"/>
          <w:szCs w:val="22"/>
        </w:rPr>
      </w:pPr>
      <w:r w:rsidRPr="00D34A95">
        <w:rPr>
          <w:rStyle w:val="s1"/>
          <w:rFonts w:ascii="Arial" w:hAnsi="Arial"/>
          <w:color w:val="222222"/>
          <w:sz w:val="32"/>
          <w:szCs w:val="32"/>
          <w:rtl/>
        </w:rPr>
        <w:t>عَن عَبْدِاللَّهِ بْن ِعَمْرو رَضِيَ اللَّهُ عَنْهُمَا عَنْ النَّبِيِّ  صَلَّى اللَّهُ عَلَيْهِ وَسَلَّمَ  قَالَ  الْمُسْلِمُ مَنْ سَلِمَ الْمُسْلِمُونَ مِنْ لِسَانِهِ وَيَدِهِ وَالْمُهَاجِرُ مَنْ هَجَرَ مَا نَهَى اللَّهُ عَنْهُ</w:t>
      </w:r>
    </w:p>
    <w:p w:rsidR="00D34A95" w:rsidRDefault="00D34A95" w:rsidP="00D80A30">
      <w:pPr>
        <w:spacing w:line="276" w:lineRule="auto"/>
        <w:ind w:firstLine="567"/>
        <w:jc w:val="both"/>
        <w:rPr>
          <w:rFonts w:ascii="Arial" w:hAnsi="Arial"/>
          <w:b/>
          <w:sz w:val="22"/>
          <w:szCs w:val="22"/>
        </w:rPr>
      </w:pPr>
    </w:p>
    <w:p w:rsidR="00D34A95" w:rsidRPr="00D34A95" w:rsidRDefault="00D34A95" w:rsidP="00D80A30">
      <w:pPr>
        <w:spacing w:line="276" w:lineRule="auto"/>
        <w:ind w:firstLine="567"/>
        <w:jc w:val="both"/>
        <w:rPr>
          <w:rFonts w:ascii="Arial" w:hAnsi="Arial"/>
          <w:b/>
          <w:sz w:val="16"/>
          <w:szCs w:val="16"/>
        </w:rPr>
      </w:pP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Style w:val="s1"/>
          <w:rFonts w:ascii="Arial" w:hAnsi="Arial"/>
          <w:color w:val="222222"/>
        </w:rPr>
        <w:t>."(Buhari, Sahih, İman, 4(10) c.1 s. 8-9)</w:t>
      </w:r>
    </w:p>
    <w:p w:rsidR="00D34A95" w:rsidRDefault="00D34A95" w:rsidP="00D80A30">
      <w:pPr>
        <w:spacing w:line="276" w:lineRule="auto"/>
        <w:ind w:firstLine="567"/>
        <w:jc w:val="both"/>
        <w:rPr>
          <w:rFonts w:ascii="Arial" w:hAnsi="Arial"/>
          <w:b/>
          <w:sz w:val="22"/>
          <w:szCs w:val="22"/>
        </w:rPr>
      </w:pPr>
    </w:p>
    <w:p w:rsidR="00662774" w:rsidRPr="00D80A30" w:rsidRDefault="00662774" w:rsidP="00D80A30">
      <w:pPr>
        <w:spacing w:line="276" w:lineRule="auto"/>
        <w:ind w:firstLine="567"/>
        <w:jc w:val="both"/>
        <w:rPr>
          <w:rFonts w:ascii="Arial" w:hAnsi="Arial"/>
          <w:b/>
          <w:sz w:val="22"/>
          <w:szCs w:val="22"/>
        </w:rPr>
      </w:pPr>
      <w:proofErr w:type="spellStart"/>
      <w:r>
        <w:rPr>
          <w:rFonts w:ascii="Arial" w:hAnsi="Arial"/>
          <w:b/>
          <w:sz w:val="22"/>
          <w:szCs w:val="22"/>
        </w:rPr>
        <w:t>HiCRi</w:t>
      </w:r>
      <w:proofErr w:type="spellEnd"/>
      <w:r>
        <w:rPr>
          <w:rFonts w:ascii="Arial" w:hAnsi="Arial"/>
          <w:b/>
          <w:sz w:val="22"/>
          <w:szCs w:val="22"/>
        </w:rPr>
        <w:t xml:space="preserve"> YILBAŞI </w:t>
      </w:r>
    </w:p>
    <w:p w:rsidR="00662774" w:rsidRPr="00D80A30" w:rsidRDefault="00662774" w:rsidP="00D80A30">
      <w:pPr>
        <w:spacing w:line="276" w:lineRule="auto"/>
        <w:ind w:firstLine="567"/>
        <w:jc w:val="both"/>
        <w:rPr>
          <w:rFonts w:ascii="Arial" w:hAnsi="Arial"/>
          <w:sz w:val="22"/>
          <w:szCs w:val="22"/>
        </w:rPr>
      </w:pPr>
      <w:r w:rsidRPr="00D80A30">
        <w:rPr>
          <w:rFonts w:ascii="Arial" w:hAnsi="Arial"/>
          <w:b/>
          <w:sz w:val="22"/>
          <w:szCs w:val="22"/>
        </w:rPr>
        <w:t>Muhterem Müslümanlar!</w:t>
      </w:r>
      <w:r w:rsidRPr="00D80A30">
        <w:rPr>
          <w:rFonts w:ascii="Arial" w:hAnsi="Arial"/>
          <w:sz w:val="22"/>
          <w:szCs w:val="22"/>
        </w:rPr>
        <w:t xml:space="preserve"> </w:t>
      </w:r>
    </w:p>
    <w:p w:rsidR="00662774" w:rsidRPr="00D80A30" w:rsidRDefault="00662774" w:rsidP="00D80A30">
      <w:pPr>
        <w:spacing w:line="276" w:lineRule="auto"/>
        <w:ind w:firstLine="567"/>
        <w:jc w:val="both"/>
        <w:rPr>
          <w:rFonts w:ascii="Arial" w:hAnsi="Arial"/>
          <w:sz w:val="22"/>
          <w:szCs w:val="22"/>
        </w:rPr>
      </w:pPr>
      <w:r>
        <w:rPr>
          <w:rFonts w:ascii="Arial" w:hAnsi="Arial"/>
          <w:sz w:val="22"/>
          <w:szCs w:val="22"/>
        </w:rPr>
        <w:t>2 Ekim Pazar</w:t>
      </w:r>
      <w:r w:rsidRPr="00D80A30">
        <w:rPr>
          <w:rFonts w:ascii="Arial" w:hAnsi="Arial"/>
          <w:sz w:val="22"/>
          <w:szCs w:val="22"/>
        </w:rPr>
        <w:t xml:space="preserve"> günü Peygamber Efendimizin Mek</w:t>
      </w:r>
      <w:r>
        <w:rPr>
          <w:rFonts w:ascii="Arial" w:hAnsi="Arial"/>
          <w:sz w:val="22"/>
          <w:szCs w:val="22"/>
        </w:rPr>
        <w:t>ke’den Medine’ye hicretinin 1438</w:t>
      </w:r>
      <w:r w:rsidRPr="00D80A30">
        <w:rPr>
          <w:rFonts w:ascii="Arial" w:hAnsi="Arial"/>
          <w:sz w:val="22"/>
          <w:szCs w:val="22"/>
        </w:rPr>
        <w:t>. Yılını ve Muharrem ayının ilk gününü idrak etmiş olacağız. Hicret, Miladi 639 yılında Hz. Ömer’in halifeliği döneminde</w:t>
      </w:r>
      <w:r>
        <w:rPr>
          <w:rFonts w:ascii="Arial" w:hAnsi="Arial"/>
          <w:sz w:val="22"/>
          <w:szCs w:val="22"/>
        </w:rPr>
        <w:t xml:space="preserve"> hicri takvimin </w:t>
      </w:r>
      <w:r w:rsidR="00B92F8A">
        <w:rPr>
          <w:rFonts w:ascii="Arial" w:hAnsi="Arial"/>
          <w:sz w:val="22"/>
          <w:szCs w:val="22"/>
        </w:rPr>
        <w:t xml:space="preserve">başlangıcı </w:t>
      </w:r>
      <w:r w:rsidR="00B92F8A" w:rsidRPr="00D80A30">
        <w:rPr>
          <w:rFonts w:ascii="Arial" w:hAnsi="Arial"/>
          <w:sz w:val="22"/>
          <w:szCs w:val="22"/>
        </w:rPr>
        <w:t>olarak</w:t>
      </w:r>
      <w:r>
        <w:rPr>
          <w:rFonts w:ascii="Arial" w:hAnsi="Arial"/>
          <w:sz w:val="22"/>
          <w:szCs w:val="22"/>
        </w:rPr>
        <w:t xml:space="preserve"> kabul</w:t>
      </w:r>
      <w:r w:rsidRPr="00D80A30">
        <w:rPr>
          <w:rFonts w:ascii="Arial" w:hAnsi="Arial"/>
          <w:sz w:val="22"/>
          <w:szCs w:val="22"/>
        </w:rPr>
        <w:t xml:space="preserve"> edilmiştir.  </w:t>
      </w:r>
    </w:p>
    <w:p w:rsidR="00662774" w:rsidRPr="00D80A30" w:rsidRDefault="00662774" w:rsidP="00D80A30">
      <w:pPr>
        <w:spacing w:line="276" w:lineRule="auto"/>
        <w:ind w:firstLine="567"/>
        <w:jc w:val="both"/>
        <w:rPr>
          <w:rFonts w:ascii="Arial" w:hAnsi="Arial"/>
          <w:sz w:val="22"/>
          <w:szCs w:val="22"/>
        </w:rPr>
      </w:pPr>
      <w:r w:rsidRPr="00D80A30">
        <w:rPr>
          <w:rFonts w:ascii="Arial" w:hAnsi="Arial"/>
          <w:sz w:val="22"/>
          <w:szCs w:val="22"/>
        </w:rPr>
        <w:t xml:space="preserve">İslam tarihinde ve Allah Resulünün hayatında bu olay çok önemli bir dönüm noktasıdır. Hicret, baskı ve zulüm altındaki ümmetin kurtuluşu, yeniden dirilişidir. Hicret, güçlü bir medeniyetin ortaya çıkmasına sebep olan muhteşem bir hadisedir. </w:t>
      </w:r>
    </w:p>
    <w:p w:rsidR="00662774" w:rsidRPr="00D80A30" w:rsidRDefault="00662774" w:rsidP="00D80A30">
      <w:pPr>
        <w:spacing w:line="276" w:lineRule="auto"/>
        <w:ind w:firstLine="567"/>
        <w:jc w:val="both"/>
        <w:rPr>
          <w:rFonts w:ascii="Arial" w:hAnsi="Arial"/>
          <w:sz w:val="22"/>
          <w:szCs w:val="22"/>
        </w:rPr>
      </w:pPr>
      <w:r w:rsidRPr="00D80A30">
        <w:rPr>
          <w:rFonts w:ascii="Arial" w:hAnsi="Arial"/>
          <w:b/>
          <w:sz w:val="22"/>
          <w:szCs w:val="22"/>
        </w:rPr>
        <w:t>Aziz ve Muhterem Müslümanlar!</w:t>
      </w:r>
      <w:r w:rsidRPr="00D80A30">
        <w:rPr>
          <w:rFonts w:ascii="Arial" w:hAnsi="Arial"/>
          <w:sz w:val="22"/>
          <w:szCs w:val="22"/>
        </w:rPr>
        <w:t xml:space="preserve"> </w:t>
      </w:r>
    </w:p>
    <w:p w:rsidR="00662774" w:rsidRPr="00D80A30" w:rsidRDefault="00662774" w:rsidP="00D80A30">
      <w:pPr>
        <w:spacing w:line="276" w:lineRule="auto"/>
        <w:ind w:firstLine="567"/>
        <w:jc w:val="both"/>
        <w:rPr>
          <w:rFonts w:ascii="Arial" w:hAnsi="Arial"/>
          <w:sz w:val="22"/>
          <w:szCs w:val="22"/>
        </w:rPr>
      </w:pPr>
      <w:r w:rsidRPr="00D80A30">
        <w:rPr>
          <w:rFonts w:ascii="Arial" w:hAnsi="Arial"/>
          <w:sz w:val="22"/>
          <w:szCs w:val="22"/>
        </w:rPr>
        <w:t xml:space="preserve"> Hicret edene muhacir denir. Peygamber Efendimiz (SAV), gerçek muhaciri şöyle tarif etmiştir: </w:t>
      </w:r>
      <w:r w:rsidRPr="00D80A30">
        <w:rPr>
          <w:rFonts w:ascii="Arial" w:hAnsi="Arial"/>
          <w:b/>
          <w:sz w:val="22"/>
          <w:szCs w:val="22"/>
        </w:rPr>
        <w:t>“Hakiki muhacir Allah’ın yasakladığı şeylerden kaçan ve onları terk eden kimsedir.”</w:t>
      </w:r>
      <w:r w:rsidRPr="00D80A30">
        <w:rPr>
          <w:rStyle w:val="DipnotBavurusu"/>
          <w:rFonts w:ascii="Arial" w:hAnsi="Arial" w:cs="Arial"/>
          <w:sz w:val="22"/>
          <w:szCs w:val="22"/>
        </w:rPr>
        <w:footnoteReference w:id="2"/>
      </w:r>
      <w:r w:rsidRPr="00D80A30">
        <w:rPr>
          <w:rFonts w:ascii="Arial" w:hAnsi="Arial"/>
          <w:sz w:val="22"/>
          <w:szCs w:val="22"/>
        </w:rPr>
        <w:t xml:space="preserve"> Hicret, küfür yurdundan iman yurduna intikalle, gayri Müslimlerin amellerinden Müslümanların amellerine geçmekle, Allah’ın emrettiklerini yapmak, yasakladıklarını terk etmekle olur. Hicret, ilk Müslümanların inançları uğruna yaptıkları en büyük fedakârlık ve tevhit inancının kalplerde yerleşmesinin en büyük sembollerindendir. Hicretten gaye, küfürden zulümden uzaklaşıp </w:t>
      </w:r>
      <w:r w:rsidR="0077230F" w:rsidRPr="00D80A30">
        <w:rPr>
          <w:rFonts w:ascii="Arial" w:hAnsi="Arial"/>
          <w:sz w:val="22"/>
          <w:szCs w:val="22"/>
        </w:rPr>
        <w:t>İslam’ı</w:t>
      </w:r>
      <w:r w:rsidRPr="00D80A30">
        <w:rPr>
          <w:rFonts w:ascii="Arial" w:hAnsi="Arial"/>
          <w:sz w:val="22"/>
          <w:szCs w:val="22"/>
        </w:rPr>
        <w:t xml:space="preserve"> bütünüyle yaşamaktır. Şartlar gerektiğinde hicret her zaman yapılır. </w:t>
      </w:r>
    </w:p>
    <w:p w:rsidR="007512E8" w:rsidRDefault="00662774" w:rsidP="00D80A30">
      <w:pPr>
        <w:spacing w:line="276" w:lineRule="auto"/>
        <w:ind w:firstLine="567"/>
        <w:jc w:val="both"/>
        <w:rPr>
          <w:rFonts w:ascii="Arial" w:hAnsi="Arial"/>
          <w:b/>
          <w:sz w:val="22"/>
          <w:szCs w:val="22"/>
        </w:rPr>
      </w:pPr>
      <w:r w:rsidRPr="00D80A30">
        <w:rPr>
          <w:rFonts w:ascii="Arial" w:hAnsi="Arial"/>
          <w:sz w:val="22"/>
          <w:szCs w:val="22"/>
        </w:rPr>
        <w:t xml:space="preserve">Yüce Allah Muhacirleri </w:t>
      </w:r>
      <w:proofErr w:type="spellStart"/>
      <w:r w:rsidRPr="00D80A30">
        <w:rPr>
          <w:rFonts w:ascii="Arial" w:hAnsi="Arial"/>
          <w:sz w:val="22"/>
          <w:szCs w:val="22"/>
        </w:rPr>
        <w:t>Kur’anı</w:t>
      </w:r>
      <w:proofErr w:type="spellEnd"/>
      <w:r w:rsidRPr="00D80A30">
        <w:rPr>
          <w:rFonts w:ascii="Arial" w:hAnsi="Arial"/>
          <w:sz w:val="22"/>
          <w:szCs w:val="22"/>
        </w:rPr>
        <w:t xml:space="preserve"> Kerimde şöyle anlatıyor: </w:t>
      </w:r>
      <w:r w:rsidRPr="00D80A30">
        <w:rPr>
          <w:rFonts w:ascii="Arial" w:hAnsi="Arial"/>
          <w:b/>
          <w:sz w:val="22"/>
          <w:szCs w:val="22"/>
        </w:rPr>
        <w:t xml:space="preserve">“Onlar, ayakta iken, otururken ve yan yatarken Allah'ı zikrederler, göklerin ve yerin yaratılışını düşünürler. (Ve derler ki:) 'Rabbimiz, sen bunları boşuna yaratmadın. Sen pek yücesin, </w:t>
      </w:r>
      <w:r w:rsidRPr="00D80A30">
        <w:rPr>
          <w:rFonts w:ascii="Arial" w:hAnsi="Arial"/>
          <w:b/>
          <w:sz w:val="22"/>
          <w:szCs w:val="22"/>
        </w:rPr>
        <w:t xml:space="preserve">bizi ateşin azabından koru… Bunun üzerine Rableri, onların dualarını kabul etti. (Dedi ki:) Ben, erkek </w:t>
      </w:r>
    </w:p>
    <w:p w:rsidR="00662774" w:rsidRPr="00D80A30" w:rsidRDefault="00662774" w:rsidP="00B04299">
      <w:pPr>
        <w:spacing w:line="276" w:lineRule="auto"/>
        <w:jc w:val="both"/>
        <w:rPr>
          <w:rFonts w:ascii="Arial" w:hAnsi="Arial"/>
          <w:b/>
          <w:sz w:val="22"/>
          <w:szCs w:val="22"/>
        </w:rPr>
      </w:pPr>
      <w:r w:rsidRPr="00D80A30">
        <w:rPr>
          <w:rFonts w:ascii="Arial" w:hAnsi="Arial"/>
          <w:b/>
          <w:sz w:val="22"/>
          <w:szCs w:val="22"/>
        </w:rPr>
        <w:t>olsun kadın olsun, içinizden gayret eden hiçbir kimsenin yaptığını boşa çıkarmayacağım. Hicret edenler, yurtlarından çıkarılanlar, benim yolumda eziyete uğrayanlar, çarpışan ve öldürülenlerin günahlarını örteceğim. Onları altlarından ırmaklar akan cennetlere koyacağım. Bu ödül, Allah tarafındandır. Nitekim mükafatın en güzeli Allah katındadır.”</w:t>
      </w:r>
      <w:r w:rsidRPr="00D80A30">
        <w:rPr>
          <w:rStyle w:val="DipnotBavurusu"/>
          <w:rFonts w:ascii="Arial" w:hAnsi="Arial" w:cs="Arial"/>
          <w:sz w:val="22"/>
          <w:szCs w:val="22"/>
        </w:rPr>
        <w:footnoteReference w:id="3"/>
      </w:r>
    </w:p>
    <w:p w:rsidR="00662774" w:rsidRPr="00D80A30" w:rsidRDefault="00662774" w:rsidP="00D80A30">
      <w:pPr>
        <w:spacing w:line="276" w:lineRule="auto"/>
        <w:ind w:firstLine="567"/>
        <w:jc w:val="both"/>
        <w:rPr>
          <w:rFonts w:ascii="Arial" w:hAnsi="Arial"/>
          <w:b/>
          <w:sz w:val="22"/>
          <w:szCs w:val="22"/>
        </w:rPr>
      </w:pPr>
      <w:r w:rsidRPr="00D80A30">
        <w:rPr>
          <w:rFonts w:ascii="Arial" w:hAnsi="Arial"/>
          <w:b/>
          <w:sz w:val="22"/>
          <w:szCs w:val="22"/>
        </w:rPr>
        <w:t xml:space="preserve">Aziz Müminler!      </w:t>
      </w:r>
    </w:p>
    <w:p w:rsidR="00662774" w:rsidRPr="00D80A30" w:rsidRDefault="00662774" w:rsidP="0077230F">
      <w:pPr>
        <w:spacing w:line="276" w:lineRule="auto"/>
        <w:ind w:firstLine="567"/>
        <w:jc w:val="both"/>
        <w:rPr>
          <w:rFonts w:ascii="Arial" w:hAnsi="Arial"/>
          <w:sz w:val="22"/>
          <w:szCs w:val="22"/>
        </w:rPr>
      </w:pPr>
      <w:r w:rsidRPr="00D80A30">
        <w:rPr>
          <w:rFonts w:ascii="Arial" w:hAnsi="Arial"/>
          <w:sz w:val="22"/>
          <w:szCs w:val="22"/>
        </w:rPr>
        <w:t xml:space="preserve">En büyük idealimiz, bir </w:t>
      </w:r>
      <w:r w:rsidR="0077230F" w:rsidRPr="00D80A30">
        <w:rPr>
          <w:rFonts w:ascii="Arial" w:hAnsi="Arial"/>
          <w:sz w:val="22"/>
          <w:szCs w:val="22"/>
        </w:rPr>
        <w:t>Müslüman</w:t>
      </w:r>
      <w:r w:rsidRPr="00D80A30">
        <w:rPr>
          <w:rFonts w:ascii="Arial" w:hAnsi="Arial"/>
          <w:sz w:val="22"/>
          <w:szCs w:val="22"/>
        </w:rPr>
        <w:t xml:space="preserve"> olarak gönlümüzü yaratanımıza teslim etmektir. Esasen mümin olmak kadar, </w:t>
      </w:r>
      <w:r w:rsidR="0077230F" w:rsidRPr="00D80A30">
        <w:rPr>
          <w:rFonts w:ascii="Arial" w:hAnsi="Arial"/>
          <w:sz w:val="22"/>
          <w:szCs w:val="22"/>
        </w:rPr>
        <w:t>Müslümanca</w:t>
      </w:r>
      <w:r w:rsidRPr="00D80A30">
        <w:rPr>
          <w:rFonts w:ascii="Arial" w:hAnsi="Arial"/>
          <w:sz w:val="22"/>
          <w:szCs w:val="22"/>
        </w:rPr>
        <w:t xml:space="preserve"> yaşamak da çok önemlidir. İnandık dediğimiz yüce dinimizin esaslarını gereğince yaşıyor muyuz? Bu hususta kendimizi hiç hesaba çektik mi?  Günlük hayatımızda İslam adına neler yapabiliyoruz? Ailece İslam’a, </w:t>
      </w:r>
      <w:r w:rsidR="0077230F" w:rsidRPr="00D80A30">
        <w:rPr>
          <w:rFonts w:ascii="Arial" w:hAnsi="Arial"/>
          <w:sz w:val="22"/>
          <w:szCs w:val="22"/>
        </w:rPr>
        <w:t>Müslümana</w:t>
      </w:r>
      <w:r w:rsidRPr="00D80A30">
        <w:rPr>
          <w:rFonts w:ascii="Arial" w:hAnsi="Arial"/>
          <w:sz w:val="22"/>
          <w:szCs w:val="22"/>
        </w:rPr>
        <w:t xml:space="preserve">, bir yardımımız dokunuyor mu? Kötülüklerden uzaklaşabiliyor muyuz? Bu soruları düşünelim. Gelin, hayata </w:t>
      </w:r>
      <w:r w:rsidR="0077230F" w:rsidRPr="00D80A30">
        <w:rPr>
          <w:rFonts w:ascii="Arial" w:hAnsi="Arial"/>
          <w:sz w:val="22"/>
          <w:szCs w:val="22"/>
        </w:rPr>
        <w:t>Müslümanca</w:t>
      </w:r>
      <w:r w:rsidRPr="00D80A30">
        <w:rPr>
          <w:rFonts w:ascii="Arial" w:hAnsi="Arial"/>
          <w:sz w:val="22"/>
          <w:szCs w:val="22"/>
        </w:rPr>
        <w:t xml:space="preserve"> talip olalım, </w:t>
      </w:r>
      <w:r w:rsidR="0077230F" w:rsidRPr="00D80A30">
        <w:rPr>
          <w:rFonts w:ascii="Arial" w:hAnsi="Arial"/>
          <w:sz w:val="22"/>
          <w:szCs w:val="22"/>
        </w:rPr>
        <w:t>Müslümanca</w:t>
      </w:r>
      <w:bookmarkStart w:id="1" w:name="_GoBack"/>
      <w:bookmarkEnd w:id="1"/>
      <w:r w:rsidRPr="00D80A30">
        <w:rPr>
          <w:rFonts w:ascii="Arial" w:hAnsi="Arial"/>
          <w:sz w:val="22"/>
          <w:szCs w:val="22"/>
        </w:rPr>
        <w:t xml:space="preserve"> yaşayalım ve günahlardan hicret edelim, onları terk edelim. Böylece Allah’ın rızasını kazanan ve cennete girenlerden olalım. </w:t>
      </w:r>
    </w:p>
    <w:p w:rsidR="00662774" w:rsidRPr="00D80A30" w:rsidRDefault="00662774" w:rsidP="00D80A30">
      <w:pPr>
        <w:spacing w:line="276" w:lineRule="auto"/>
        <w:ind w:firstLine="567"/>
        <w:jc w:val="both"/>
        <w:rPr>
          <w:rFonts w:ascii="Arial" w:hAnsi="Arial"/>
        </w:rPr>
      </w:pPr>
      <w:r w:rsidRPr="00D80A30">
        <w:rPr>
          <w:rFonts w:ascii="Arial" w:hAnsi="Arial"/>
          <w:color w:val="2A2A2A"/>
          <w:sz w:val="22"/>
          <w:szCs w:val="22"/>
          <w:shd w:val="clear" w:color="auto" w:fill="FFFFFF"/>
        </w:rPr>
        <w:t>Hutbemin sonunda, yeni Hic</w:t>
      </w:r>
      <w:r>
        <w:rPr>
          <w:rFonts w:ascii="Arial" w:hAnsi="Arial"/>
          <w:color w:val="2A2A2A"/>
          <w:sz w:val="22"/>
          <w:szCs w:val="22"/>
          <w:shd w:val="clear" w:color="auto" w:fill="FFFFFF"/>
        </w:rPr>
        <w:t>ri yılınızı tebrik ederken, 1438</w:t>
      </w:r>
      <w:r w:rsidRPr="00D80A30">
        <w:rPr>
          <w:rFonts w:ascii="Arial" w:hAnsi="Arial"/>
          <w:color w:val="2A2A2A"/>
          <w:sz w:val="22"/>
          <w:szCs w:val="22"/>
          <w:shd w:val="clear" w:color="auto" w:fill="FFFFFF"/>
        </w:rPr>
        <w:t xml:space="preserve">. Hicri senenin İslam alemi için hayırlarla dolu olmasını diliyor ve sözlerimi bir ayet meali ile bitiriyorum: </w:t>
      </w:r>
      <w:r w:rsidRPr="00D80A30">
        <w:rPr>
          <w:rFonts w:ascii="Arial" w:hAnsi="Arial"/>
          <w:b/>
          <w:color w:val="2A2A2A"/>
          <w:sz w:val="22"/>
          <w:szCs w:val="22"/>
          <w:shd w:val="clear" w:color="auto" w:fill="FFFFFF"/>
        </w:rPr>
        <w:t xml:space="preserve">“İman edip hicret eden ve Allah yolunda </w:t>
      </w:r>
      <w:proofErr w:type="spellStart"/>
      <w:r w:rsidRPr="00D80A30">
        <w:rPr>
          <w:rFonts w:ascii="Arial" w:hAnsi="Arial"/>
          <w:b/>
          <w:color w:val="2A2A2A"/>
          <w:sz w:val="22"/>
          <w:szCs w:val="22"/>
          <w:shd w:val="clear" w:color="auto" w:fill="FFFFFF"/>
        </w:rPr>
        <w:t>cihad</w:t>
      </w:r>
      <w:proofErr w:type="spellEnd"/>
      <w:r w:rsidRPr="00D80A30">
        <w:rPr>
          <w:rFonts w:ascii="Arial" w:hAnsi="Arial"/>
          <w:b/>
          <w:color w:val="2A2A2A"/>
          <w:sz w:val="22"/>
          <w:szCs w:val="22"/>
          <w:shd w:val="clear" w:color="auto" w:fill="FFFFFF"/>
        </w:rPr>
        <w:t xml:space="preserve"> edenlerle, muhacirleri barındırıp onlara yardım edenler var ya; işte onlar gerçek</w:t>
      </w:r>
      <w:r>
        <w:rPr>
          <w:rFonts w:ascii="Arial" w:hAnsi="Arial"/>
          <w:b/>
          <w:color w:val="2A2A2A"/>
          <w:sz w:val="22"/>
          <w:szCs w:val="22"/>
          <w:shd w:val="clear" w:color="auto" w:fill="FFFFFF"/>
        </w:rPr>
        <w:t xml:space="preserve"> </w:t>
      </w:r>
      <w:r w:rsidRPr="00A25211">
        <w:rPr>
          <w:rFonts w:ascii="Arial" w:hAnsi="Arial"/>
          <w:b/>
          <w:color w:val="2A2A2A"/>
          <w:sz w:val="22"/>
          <w:szCs w:val="22"/>
          <w:shd w:val="clear" w:color="auto" w:fill="FFFFFF"/>
        </w:rPr>
        <w:t>müminlerdir. Onlar için bir bağışlanma ve bol bir rızık vardır.”</w:t>
      </w:r>
      <w:r w:rsidRPr="00D80A30">
        <w:rPr>
          <w:rStyle w:val="DipnotBavurusu"/>
          <w:rFonts w:ascii="Arial" w:hAnsi="Arial" w:cs="Arial"/>
          <w:b/>
          <w:color w:val="2A2A2A"/>
          <w:shd w:val="clear" w:color="auto" w:fill="FFFFFF"/>
        </w:rPr>
        <w:footnoteReference w:id="4"/>
      </w:r>
    </w:p>
    <w:p w:rsidR="007512E8" w:rsidRDefault="007512E8" w:rsidP="007512E8">
      <w:pPr>
        <w:spacing w:line="284" w:lineRule="auto"/>
        <w:jc w:val="center"/>
        <w:rPr>
          <w:rFonts w:ascii="Arial" w:hAnsi="Arial"/>
          <w:sz w:val="24"/>
          <w:szCs w:val="24"/>
        </w:rPr>
      </w:pPr>
    </w:p>
    <w:p w:rsidR="007512E8" w:rsidRDefault="007512E8" w:rsidP="007512E8">
      <w:pPr>
        <w:spacing w:line="284" w:lineRule="auto"/>
        <w:jc w:val="center"/>
        <w:rPr>
          <w:rFonts w:ascii="Arial" w:hAnsi="Arial"/>
          <w:sz w:val="24"/>
          <w:szCs w:val="24"/>
        </w:rPr>
      </w:pPr>
    </w:p>
    <w:p w:rsidR="007512E8" w:rsidRDefault="007512E8" w:rsidP="007512E8">
      <w:pPr>
        <w:spacing w:line="284" w:lineRule="auto"/>
        <w:jc w:val="center"/>
        <w:rPr>
          <w:rFonts w:ascii="Arial" w:hAnsi="Arial"/>
          <w:sz w:val="24"/>
          <w:szCs w:val="24"/>
        </w:rPr>
      </w:pPr>
    </w:p>
    <w:p w:rsidR="007512E8" w:rsidRPr="00E6235F" w:rsidRDefault="007512E8" w:rsidP="007512E8">
      <w:pPr>
        <w:spacing w:line="284" w:lineRule="auto"/>
        <w:jc w:val="center"/>
        <w:rPr>
          <w:rFonts w:ascii="Arial" w:hAnsi="Arial"/>
          <w:b/>
          <w:sz w:val="24"/>
          <w:szCs w:val="24"/>
          <w:vertAlign w:val="superscript"/>
        </w:rPr>
      </w:pPr>
      <w:r>
        <w:rPr>
          <w:rFonts w:ascii="Arial" w:hAnsi="Arial"/>
          <w:sz w:val="24"/>
          <w:szCs w:val="24"/>
        </w:rPr>
        <w:t xml:space="preserve">HAZIRLAYAN:      </w:t>
      </w:r>
      <w:r w:rsidRPr="00E6235F">
        <w:rPr>
          <w:rFonts w:ascii="Arial" w:hAnsi="Arial"/>
          <w:sz w:val="24"/>
          <w:szCs w:val="24"/>
        </w:rPr>
        <w:t>Ahmet İRGİ</w:t>
      </w:r>
      <w:r>
        <w:rPr>
          <w:rFonts w:ascii="Arial" w:hAnsi="Arial"/>
          <w:sz w:val="24"/>
          <w:szCs w:val="24"/>
        </w:rPr>
        <w:t xml:space="preserve">                      </w:t>
      </w:r>
      <w:proofErr w:type="spellStart"/>
      <w:r>
        <w:rPr>
          <w:rFonts w:ascii="Arial" w:hAnsi="Arial"/>
          <w:sz w:val="24"/>
          <w:szCs w:val="24"/>
        </w:rPr>
        <w:t>M</w:t>
      </w:r>
      <w:r w:rsidRPr="00E6235F">
        <w:rPr>
          <w:rFonts w:ascii="Arial" w:hAnsi="Arial"/>
          <w:sz w:val="24"/>
          <w:szCs w:val="24"/>
        </w:rPr>
        <w:t>adenköy</w:t>
      </w:r>
      <w:proofErr w:type="spellEnd"/>
      <w:r w:rsidRPr="00E6235F">
        <w:rPr>
          <w:rFonts w:ascii="Arial" w:hAnsi="Arial"/>
          <w:sz w:val="24"/>
          <w:szCs w:val="24"/>
        </w:rPr>
        <w:t xml:space="preserve"> </w:t>
      </w:r>
      <w:proofErr w:type="spellStart"/>
      <w:r w:rsidRPr="00E6235F">
        <w:rPr>
          <w:rFonts w:ascii="Arial" w:hAnsi="Arial"/>
          <w:sz w:val="24"/>
          <w:szCs w:val="24"/>
        </w:rPr>
        <w:t>Mah.Camii</w:t>
      </w:r>
      <w:proofErr w:type="spellEnd"/>
      <w:r w:rsidRPr="00E6235F">
        <w:rPr>
          <w:rFonts w:ascii="Arial" w:hAnsi="Arial"/>
          <w:sz w:val="24"/>
          <w:szCs w:val="24"/>
        </w:rPr>
        <w:t xml:space="preserve"> İmam-Hatibi            </w:t>
      </w:r>
      <w:r>
        <w:rPr>
          <w:rFonts w:ascii="Arial" w:hAnsi="Arial"/>
          <w:sz w:val="24"/>
          <w:szCs w:val="24"/>
        </w:rPr>
        <w:t xml:space="preserve">     ÇATALPINAR/ORDU</w:t>
      </w:r>
    </w:p>
    <w:p w:rsidR="00662774" w:rsidRPr="00D80A30" w:rsidRDefault="00662774" w:rsidP="00D80A30">
      <w:pPr>
        <w:spacing w:line="240" w:lineRule="atLeast"/>
        <w:ind w:left="540"/>
        <w:rPr>
          <w:rFonts w:ascii="Arial" w:hAnsi="Arial"/>
          <w:b/>
          <w:sz w:val="22"/>
          <w:szCs w:val="22"/>
        </w:rPr>
      </w:pPr>
    </w:p>
    <w:p w:rsidR="00662774" w:rsidRDefault="00662774" w:rsidP="00E6235F">
      <w:pPr>
        <w:pStyle w:val="DipnotMetni"/>
      </w:pPr>
      <w:r>
        <w:rPr>
          <w:rStyle w:val="DipnotBavurusu"/>
        </w:rPr>
        <w:footnoteRef/>
      </w:r>
      <w:r>
        <w:t xml:space="preserve"> </w:t>
      </w:r>
      <w:proofErr w:type="spellStart"/>
      <w:r>
        <w:t>Enfal</w:t>
      </w:r>
      <w:proofErr w:type="spellEnd"/>
      <w:r>
        <w:t>, 74.</w:t>
      </w:r>
    </w:p>
    <w:p w:rsidR="00662774" w:rsidRDefault="00662774" w:rsidP="00E6235F">
      <w:pPr>
        <w:pStyle w:val="DipnotMetni"/>
      </w:pPr>
      <w:r>
        <w:rPr>
          <w:rStyle w:val="DipnotBavurusu"/>
        </w:rPr>
        <w:t>2</w:t>
      </w:r>
      <w:r>
        <w:t xml:space="preserve"> Buhari, İman 4.</w:t>
      </w:r>
    </w:p>
    <w:p w:rsidR="00662774" w:rsidRPr="00A25211" w:rsidRDefault="00662774" w:rsidP="00A25211">
      <w:pPr>
        <w:spacing w:line="284" w:lineRule="auto"/>
        <w:jc w:val="both"/>
        <w:rPr>
          <w:rFonts w:ascii="Arial" w:hAnsi="Arial"/>
          <w:b/>
          <w:sz w:val="22"/>
          <w:szCs w:val="22"/>
          <w:vertAlign w:val="superscript"/>
        </w:rPr>
      </w:pPr>
      <w:r>
        <w:rPr>
          <w:rStyle w:val="DipnotBavurusu"/>
        </w:rPr>
        <w:t>3</w:t>
      </w:r>
      <w:r>
        <w:t xml:space="preserve"> </w:t>
      </w:r>
      <w:r w:rsidRPr="00813316">
        <w:t>Ali İmran</w:t>
      </w:r>
      <w:r>
        <w:t xml:space="preserve">, 191, </w:t>
      </w:r>
      <w:r w:rsidRPr="00813316">
        <w:t>195</w:t>
      </w:r>
    </w:p>
    <w:p w:rsidR="00662774" w:rsidRDefault="00662774" w:rsidP="00A25211">
      <w:pPr>
        <w:pStyle w:val="DipnotMetni"/>
      </w:pPr>
      <w:r>
        <w:t xml:space="preserve">4 </w:t>
      </w:r>
      <w:proofErr w:type="spellStart"/>
      <w:r>
        <w:t>Enfal</w:t>
      </w:r>
      <w:proofErr w:type="spellEnd"/>
      <w:r>
        <w:t xml:space="preserve"> 74</w:t>
      </w:r>
    </w:p>
    <w:p w:rsidR="00662774" w:rsidRDefault="00662774">
      <w:pPr>
        <w:spacing w:line="284" w:lineRule="auto"/>
        <w:jc w:val="both"/>
        <w:rPr>
          <w:rFonts w:ascii="Arial" w:hAnsi="Arial"/>
          <w:b/>
          <w:sz w:val="22"/>
          <w:szCs w:val="22"/>
          <w:vertAlign w:val="superscript"/>
        </w:rPr>
      </w:pPr>
    </w:p>
    <w:p w:rsidR="00662774" w:rsidRDefault="00662774">
      <w:pPr>
        <w:spacing w:line="284" w:lineRule="auto"/>
        <w:jc w:val="both"/>
        <w:rPr>
          <w:rFonts w:ascii="Arial" w:hAnsi="Arial"/>
          <w:b/>
          <w:sz w:val="22"/>
          <w:szCs w:val="22"/>
          <w:vertAlign w:val="superscript"/>
        </w:rPr>
      </w:pPr>
      <w:r>
        <w:rPr>
          <w:rFonts w:ascii="Arial" w:hAnsi="Arial"/>
          <w:b/>
          <w:sz w:val="22"/>
          <w:szCs w:val="22"/>
          <w:vertAlign w:val="superscript"/>
        </w:rPr>
        <w:t xml:space="preserve"> </w:t>
      </w:r>
    </w:p>
    <w:p w:rsidR="00662774" w:rsidRDefault="00662774">
      <w:pPr>
        <w:spacing w:line="284" w:lineRule="auto"/>
        <w:jc w:val="both"/>
        <w:rPr>
          <w:rFonts w:ascii="Arial" w:hAnsi="Arial"/>
          <w:b/>
          <w:sz w:val="22"/>
          <w:szCs w:val="22"/>
          <w:vertAlign w:val="superscript"/>
        </w:rPr>
      </w:pPr>
    </w:p>
    <w:p w:rsidR="00662774" w:rsidRPr="00E6235F" w:rsidRDefault="00662774">
      <w:pPr>
        <w:spacing w:line="284" w:lineRule="auto"/>
        <w:jc w:val="both"/>
        <w:rPr>
          <w:rFonts w:ascii="Arial" w:hAnsi="Arial"/>
          <w:bCs/>
          <w:sz w:val="24"/>
          <w:szCs w:val="24"/>
          <w:vertAlign w:val="superscript"/>
        </w:rPr>
      </w:pPr>
    </w:p>
    <w:p w:rsidR="00662774" w:rsidRDefault="00662774">
      <w:pPr>
        <w:spacing w:line="284" w:lineRule="auto"/>
        <w:jc w:val="both"/>
        <w:rPr>
          <w:rFonts w:ascii="Arial" w:hAnsi="Arial"/>
          <w:sz w:val="24"/>
          <w:szCs w:val="24"/>
        </w:rPr>
      </w:pPr>
    </w:p>
    <w:p w:rsidR="00662774" w:rsidRPr="00E6235F" w:rsidRDefault="00662774">
      <w:pPr>
        <w:spacing w:line="284" w:lineRule="auto"/>
        <w:jc w:val="both"/>
        <w:rPr>
          <w:rFonts w:ascii="Arial" w:hAnsi="Arial"/>
          <w:sz w:val="24"/>
          <w:szCs w:val="24"/>
        </w:rPr>
      </w:pPr>
    </w:p>
    <w:sectPr w:rsidR="00662774" w:rsidRPr="00E6235F" w:rsidSect="001C75CF">
      <w:pgSz w:w="11900" w:h="16838"/>
      <w:pgMar w:top="220" w:right="426" w:bottom="259" w:left="284" w:header="0" w:footer="0" w:gutter="0"/>
      <w:cols w:num="2" w:space="3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06" w:rsidRDefault="00305E06">
      <w:r>
        <w:separator/>
      </w:r>
    </w:p>
  </w:endnote>
  <w:endnote w:type="continuationSeparator" w:id="0">
    <w:p w:rsidR="00305E06" w:rsidRDefault="0030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06" w:rsidRDefault="00305E06">
      <w:r>
        <w:separator/>
      </w:r>
    </w:p>
  </w:footnote>
  <w:footnote w:type="continuationSeparator" w:id="0">
    <w:p w:rsidR="00305E06" w:rsidRDefault="00305E06">
      <w:r>
        <w:continuationSeparator/>
      </w:r>
    </w:p>
  </w:footnote>
  <w:footnote w:id="1">
    <w:p w:rsidR="00662774" w:rsidRDefault="00662774" w:rsidP="00E6235F">
      <w:pPr>
        <w:pStyle w:val="DipnotMetni"/>
      </w:pPr>
    </w:p>
  </w:footnote>
  <w:footnote w:id="2">
    <w:p w:rsidR="00662774" w:rsidRDefault="00662774" w:rsidP="00D80A30">
      <w:pPr>
        <w:pStyle w:val="DipnotMetni"/>
      </w:pPr>
    </w:p>
  </w:footnote>
  <w:footnote w:id="3">
    <w:p w:rsidR="00662774" w:rsidRDefault="00662774" w:rsidP="00D80A30">
      <w:pPr>
        <w:pStyle w:val="DipnotMetni"/>
      </w:pPr>
    </w:p>
  </w:footnote>
  <w:footnote w:id="4">
    <w:p w:rsidR="00662774" w:rsidRDefault="00662774" w:rsidP="00D80A30">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A4E674A8">
      <w:start w:val="1"/>
      <w:numFmt w:val="decimal"/>
      <w:lvlText w:val="%1"/>
      <w:lvlJc w:val="left"/>
      <w:rPr>
        <w:rFonts w:cs="Times New Roman"/>
      </w:rPr>
    </w:lvl>
    <w:lvl w:ilvl="1" w:tplc="C810857C">
      <w:start w:val="1"/>
      <w:numFmt w:val="bullet"/>
      <w:lvlText w:val=""/>
      <w:lvlJc w:val="left"/>
    </w:lvl>
    <w:lvl w:ilvl="2" w:tplc="6A10840C">
      <w:start w:val="1"/>
      <w:numFmt w:val="bullet"/>
      <w:lvlText w:val=""/>
      <w:lvlJc w:val="left"/>
    </w:lvl>
    <w:lvl w:ilvl="3" w:tplc="5D2E2632">
      <w:start w:val="1"/>
      <w:numFmt w:val="bullet"/>
      <w:lvlText w:val=""/>
      <w:lvlJc w:val="left"/>
    </w:lvl>
    <w:lvl w:ilvl="4" w:tplc="C41630D6">
      <w:start w:val="1"/>
      <w:numFmt w:val="bullet"/>
      <w:lvlText w:val=""/>
      <w:lvlJc w:val="left"/>
    </w:lvl>
    <w:lvl w:ilvl="5" w:tplc="C86C63D4">
      <w:start w:val="1"/>
      <w:numFmt w:val="bullet"/>
      <w:lvlText w:val=""/>
      <w:lvlJc w:val="left"/>
    </w:lvl>
    <w:lvl w:ilvl="6" w:tplc="2A20726C">
      <w:start w:val="1"/>
      <w:numFmt w:val="bullet"/>
      <w:lvlText w:val=""/>
      <w:lvlJc w:val="left"/>
    </w:lvl>
    <w:lvl w:ilvl="7" w:tplc="314C976E">
      <w:start w:val="1"/>
      <w:numFmt w:val="bullet"/>
      <w:lvlText w:val=""/>
      <w:lvlJc w:val="left"/>
    </w:lvl>
    <w:lvl w:ilvl="8" w:tplc="F76EC64C">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6A5"/>
    <w:rsid w:val="00017840"/>
    <w:rsid w:val="000B756B"/>
    <w:rsid w:val="00102116"/>
    <w:rsid w:val="001C75CF"/>
    <w:rsid w:val="002A7D02"/>
    <w:rsid w:val="00305E06"/>
    <w:rsid w:val="003B5DD7"/>
    <w:rsid w:val="004A2687"/>
    <w:rsid w:val="005455EC"/>
    <w:rsid w:val="00662774"/>
    <w:rsid w:val="007512E8"/>
    <w:rsid w:val="0077230F"/>
    <w:rsid w:val="007F5288"/>
    <w:rsid w:val="00813316"/>
    <w:rsid w:val="00A05A0E"/>
    <w:rsid w:val="00A25211"/>
    <w:rsid w:val="00B0367E"/>
    <w:rsid w:val="00B04299"/>
    <w:rsid w:val="00B92F8A"/>
    <w:rsid w:val="00C462D3"/>
    <w:rsid w:val="00CD75B3"/>
    <w:rsid w:val="00CE76A5"/>
    <w:rsid w:val="00D34A95"/>
    <w:rsid w:val="00D80A30"/>
    <w:rsid w:val="00E6235F"/>
    <w:rsid w:val="00ED37FA"/>
    <w:rsid w:val="00EF6578"/>
    <w:rsid w:val="00F634A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447A9"/>
  <w15:docId w15:val="{63BE52D5-D197-4670-98C9-FBC0B9DC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D80A30"/>
    <w:rPr>
      <w:rFonts w:ascii="Times New Roman" w:hAnsi="Times New Roman" w:cs="Times New Roman"/>
    </w:rPr>
  </w:style>
  <w:style w:type="character" w:customStyle="1" w:styleId="DipnotMetniChar">
    <w:name w:val="Dipnot Metni Char"/>
    <w:link w:val="DipnotMetni"/>
    <w:uiPriority w:val="99"/>
    <w:semiHidden/>
    <w:locked/>
    <w:rPr>
      <w:rFonts w:cs="Times New Roman"/>
      <w:sz w:val="20"/>
      <w:szCs w:val="20"/>
    </w:rPr>
  </w:style>
  <w:style w:type="character" w:styleId="DipnotBavurusu">
    <w:name w:val="footnote reference"/>
    <w:uiPriority w:val="99"/>
    <w:semiHidden/>
    <w:rsid w:val="00D80A30"/>
    <w:rPr>
      <w:rFonts w:cs="Times New Roman"/>
      <w:vertAlign w:val="superscript"/>
    </w:rPr>
  </w:style>
  <w:style w:type="character" w:customStyle="1" w:styleId="apple-converted-space">
    <w:name w:val="apple-converted-space"/>
    <w:uiPriority w:val="99"/>
    <w:rsid w:val="007F5288"/>
    <w:rPr>
      <w:rFonts w:cs="Times New Roman"/>
    </w:rPr>
  </w:style>
  <w:style w:type="character" w:customStyle="1" w:styleId="s1">
    <w:name w:val="s1"/>
    <w:rsid w:val="00D3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ALTAY</dc:creator>
  <cp:keywords/>
  <dc:description/>
  <cp:lastModifiedBy>Hüseyin  ŞAHİN</cp:lastModifiedBy>
  <cp:revision>10</cp:revision>
  <dcterms:created xsi:type="dcterms:W3CDTF">2016-05-12T12:30:00Z</dcterms:created>
  <dcterms:modified xsi:type="dcterms:W3CDTF">2016-08-17T12:22:00Z</dcterms:modified>
</cp:coreProperties>
</file>